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BF5E" w14:textId="77777777" w:rsidR="00FF246C" w:rsidRDefault="00FF246C" w:rsidP="00FF246C">
      <w:pPr>
        <w:pStyle w:val="l3"/>
        <w:spacing w:before="0" w:beforeAutospacing="0" w:after="0" w:afterAutospacing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INFORMACE PRO OZNAMOVATELE MOŽNÉHO PROTIPRÁVNÍHO JEDNÁNÍ PODLE ZÁKONA Č. 171/2023 SB., O OCHRANĚ OZNAMOVATELŮ, V PLATNÉM ZNĚNÍ</w:t>
      </w:r>
    </w:p>
    <w:p w14:paraId="38B674C8" w14:textId="77777777" w:rsidR="00FF246C" w:rsidRPr="00FF246C" w:rsidRDefault="00FF246C" w:rsidP="00FF246C">
      <w:pPr>
        <w:pStyle w:val="l3"/>
        <w:spacing w:before="0" w:beforeAutospacing="0" w:after="0" w:afterAutospacing="0"/>
        <w:jc w:val="both"/>
        <w:rPr>
          <w:b/>
          <w:iCs/>
          <w:sz w:val="10"/>
          <w:szCs w:val="10"/>
        </w:rPr>
      </w:pPr>
    </w:p>
    <w:p w14:paraId="4AAAEB68" w14:textId="77777777" w:rsidR="00FF246C" w:rsidRPr="009D5E6D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 souladu se </w:t>
      </w:r>
      <w:r w:rsidRPr="0019572C">
        <w:rPr>
          <w:iCs/>
          <w:sz w:val="22"/>
          <w:szCs w:val="22"/>
        </w:rPr>
        <w:t xml:space="preserve">zákonem č. 171/2023 Sb., o ochraně oznamovatelů, v platném znění (dále jen „Zákon“) společnost umožňuje podat oznámení </w:t>
      </w:r>
      <w:r>
        <w:rPr>
          <w:iCs/>
          <w:sz w:val="22"/>
          <w:szCs w:val="22"/>
        </w:rPr>
        <w:t>vedle Etické linky</w:t>
      </w:r>
      <w:r w:rsidRPr="009D5E6D">
        <w:rPr>
          <w:iCs/>
          <w:sz w:val="22"/>
          <w:szCs w:val="22"/>
        </w:rPr>
        <w:t xml:space="preserve">, která představuje (z pohledu společnosti) preferovanou cestu podávání oznámení o možném porušení etického kodexu nebo </w:t>
      </w:r>
      <w:r>
        <w:rPr>
          <w:iCs/>
          <w:sz w:val="22"/>
          <w:szCs w:val="22"/>
        </w:rPr>
        <w:t xml:space="preserve">o </w:t>
      </w:r>
      <w:r w:rsidRPr="009D5E6D">
        <w:rPr>
          <w:iCs/>
          <w:sz w:val="22"/>
          <w:szCs w:val="22"/>
        </w:rPr>
        <w:t>protiprávním jednání</w:t>
      </w:r>
      <w:r>
        <w:rPr>
          <w:iCs/>
          <w:sz w:val="22"/>
          <w:szCs w:val="22"/>
        </w:rPr>
        <w:t xml:space="preserve"> (</w:t>
      </w:r>
      <w:r w:rsidRPr="009D5E6D">
        <w:rPr>
          <w:iCs/>
          <w:sz w:val="22"/>
          <w:szCs w:val="22"/>
        </w:rPr>
        <w:t xml:space="preserve">oznámení přijímá a </w:t>
      </w:r>
      <w:r>
        <w:rPr>
          <w:iCs/>
          <w:sz w:val="22"/>
          <w:szCs w:val="22"/>
        </w:rPr>
        <w:t xml:space="preserve">na jeho řešení </w:t>
      </w:r>
      <w:r w:rsidRPr="009D5E6D">
        <w:rPr>
          <w:iCs/>
          <w:sz w:val="22"/>
          <w:szCs w:val="22"/>
        </w:rPr>
        <w:t>dohlíží koncernový Compliance officer centrály koncernu</w:t>
      </w:r>
      <w:r>
        <w:rPr>
          <w:iCs/>
          <w:sz w:val="22"/>
          <w:szCs w:val="22"/>
        </w:rPr>
        <w:t xml:space="preserve">), </w:t>
      </w:r>
      <w:r w:rsidRPr="0019572C">
        <w:rPr>
          <w:iCs/>
          <w:sz w:val="22"/>
          <w:szCs w:val="22"/>
        </w:rPr>
        <w:t>také prostřednictvím vnitřního oznamovacího systému</w:t>
      </w:r>
      <w:r>
        <w:rPr>
          <w:iCs/>
          <w:sz w:val="22"/>
          <w:szCs w:val="22"/>
        </w:rPr>
        <w:t xml:space="preserve"> společnosti</w:t>
      </w:r>
      <w:r w:rsidRPr="009D5E6D">
        <w:rPr>
          <w:iCs/>
          <w:sz w:val="22"/>
          <w:szCs w:val="22"/>
        </w:rPr>
        <w:t xml:space="preserve">. </w:t>
      </w:r>
    </w:p>
    <w:p w14:paraId="1A15CAF4" w14:textId="77777777" w:rsidR="00FF246C" w:rsidRP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10"/>
          <w:szCs w:val="10"/>
        </w:rPr>
      </w:pPr>
    </w:p>
    <w:p w14:paraId="5117A1C5" w14:textId="12B7749D" w:rsidR="00FF246C" w:rsidRPr="00DC0276" w:rsidRDefault="00FF246C" w:rsidP="00FF246C">
      <w:pPr>
        <w:pStyle w:val="l3"/>
        <w:spacing w:before="0" w:beforeAutospacing="0" w:after="0" w:afterAutospacing="0"/>
        <w:jc w:val="both"/>
        <w:rPr>
          <w:sz w:val="22"/>
          <w:szCs w:val="22"/>
        </w:rPr>
      </w:pPr>
      <w:bookmarkStart w:id="0" w:name="_Hlk141104977"/>
      <w:r>
        <w:rPr>
          <w:iCs/>
          <w:sz w:val="22"/>
          <w:szCs w:val="22"/>
        </w:rPr>
        <w:t>Společnost přijímá v souladu se Zákonem oznámení, které obsahuje</w:t>
      </w:r>
      <w:r w:rsidRPr="00AF2FFB">
        <w:rPr>
          <w:iCs/>
          <w:sz w:val="22"/>
          <w:szCs w:val="22"/>
        </w:rPr>
        <w:t xml:space="preserve"> informace o </w:t>
      </w:r>
      <w:r w:rsidRPr="00AF2FFB">
        <w:rPr>
          <w:b/>
          <w:sz w:val="22"/>
          <w:szCs w:val="22"/>
        </w:rPr>
        <w:t>možném protiprávním jednání</w:t>
      </w:r>
      <w:r w:rsidRPr="00AF2FFB">
        <w:rPr>
          <w:sz w:val="22"/>
          <w:szCs w:val="22"/>
        </w:rPr>
        <w:t>, k němuž došlo nebo má dojít u společnosti</w:t>
      </w:r>
      <w:bookmarkEnd w:id="0"/>
      <w:r w:rsidRPr="00AF2FFB">
        <w:rPr>
          <w:sz w:val="22"/>
          <w:szCs w:val="22"/>
        </w:rPr>
        <w:t xml:space="preserve">, pro niž </w:t>
      </w:r>
      <w:r w:rsidRPr="00AF2FFB">
        <w:rPr>
          <w:b/>
          <w:sz w:val="22"/>
          <w:szCs w:val="22"/>
        </w:rPr>
        <w:t xml:space="preserve">oznamovatel, byť zprostředkovaně, vykonával nebo vykonává práci </w:t>
      </w:r>
      <w:r>
        <w:rPr>
          <w:b/>
          <w:sz w:val="22"/>
          <w:szCs w:val="22"/>
        </w:rPr>
        <w:t>v základním pracovněprávním vztahu, dobrovolnickou činnost nebo stáž</w:t>
      </w:r>
      <w:r w:rsidRPr="00AF2FFB">
        <w:rPr>
          <w:b/>
          <w:sz w:val="22"/>
          <w:szCs w:val="22"/>
        </w:rPr>
        <w:t xml:space="preserve"> </w:t>
      </w:r>
      <w:r w:rsidRPr="00AF2FFB">
        <w:rPr>
          <w:sz w:val="22"/>
          <w:szCs w:val="22"/>
        </w:rPr>
        <w:t xml:space="preserve">(resp. se o </w:t>
      </w:r>
      <w:r>
        <w:rPr>
          <w:sz w:val="22"/>
          <w:szCs w:val="22"/>
        </w:rPr>
        <w:t>tyto</w:t>
      </w:r>
      <w:r w:rsidRPr="00AF2FFB">
        <w:rPr>
          <w:sz w:val="22"/>
          <w:szCs w:val="22"/>
        </w:rPr>
        <w:t xml:space="preserve"> ucházel), nebo u osoby, se kterou byl oznamovatel v souvislosti s </w:t>
      </w:r>
      <w:r w:rsidRPr="0039068E">
        <w:t xml:space="preserve"> </w:t>
      </w:r>
      <w:r w:rsidRPr="0039068E">
        <w:rPr>
          <w:sz w:val="22"/>
          <w:szCs w:val="22"/>
        </w:rPr>
        <w:t>pr</w:t>
      </w:r>
      <w:r>
        <w:rPr>
          <w:sz w:val="22"/>
          <w:szCs w:val="22"/>
        </w:rPr>
        <w:t>a</w:t>
      </w:r>
      <w:r w:rsidRPr="0039068E">
        <w:rPr>
          <w:sz w:val="22"/>
          <w:szCs w:val="22"/>
        </w:rPr>
        <w:t>c</w:t>
      </w:r>
      <w:r>
        <w:rPr>
          <w:sz w:val="22"/>
          <w:szCs w:val="22"/>
        </w:rPr>
        <w:t>í</w:t>
      </w:r>
      <w:r w:rsidRPr="0039068E">
        <w:rPr>
          <w:sz w:val="22"/>
          <w:szCs w:val="22"/>
        </w:rPr>
        <w:t xml:space="preserve"> v základním pracovněprávním vztahu, dobrovolnickou činnost</w:t>
      </w:r>
      <w:r>
        <w:rPr>
          <w:sz w:val="22"/>
          <w:szCs w:val="22"/>
        </w:rPr>
        <w:t>í</w:t>
      </w:r>
      <w:r w:rsidRPr="0039068E">
        <w:rPr>
          <w:sz w:val="22"/>
          <w:szCs w:val="22"/>
        </w:rPr>
        <w:t xml:space="preserve"> nebo stáž</w:t>
      </w:r>
      <w:r>
        <w:rPr>
          <w:sz w:val="22"/>
          <w:szCs w:val="22"/>
        </w:rPr>
        <w:t xml:space="preserve">í </w:t>
      </w:r>
      <w:r w:rsidRPr="00AF2FFB">
        <w:rPr>
          <w:sz w:val="22"/>
          <w:szCs w:val="22"/>
        </w:rPr>
        <w:t>v kontaktu, a</w:t>
      </w:r>
      <w:r>
        <w:rPr>
          <w:sz w:val="22"/>
          <w:szCs w:val="22"/>
        </w:rPr>
        <w:t> </w:t>
      </w:r>
      <w:r w:rsidRPr="00AF2FFB">
        <w:rPr>
          <w:sz w:val="22"/>
          <w:szCs w:val="22"/>
        </w:rPr>
        <w:t>které</w:t>
      </w:r>
      <w:r>
        <w:rPr>
          <w:sz w:val="22"/>
          <w:szCs w:val="22"/>
        </w:rPr>
        <w:t>:</w:t>
      </w:r>
    </w:p>
    <w:p w14:paraId="12A5E613" w14:textId="77777777" w:rsidR="00FF246C" w:rsidRPr="00DC0276" w:rsidRDefault="00FF246C" w:rsidP="00FF246C">
      <w:pPr>
        <w:pStyle w:val="l4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DC0276">
        <w:rPr>
          <w:i/>
          <w:iCs/>
          <w:sz w:val="22"/>
          <w:szCs w:val="22"/>
        </w:rPr>
        <w:t>a)</w:t>
      </w:r>
      <w:r w:rsidRPr="00DC0276">
        <w:rPr>
          <w:sz w:val="22"/>
          <w:szCs w:val="22"/>
        </w:rPr>
        <w:t xml:space="preserve"> má znaky </w:t>
      </w:r>
      <w:r w:rsidRPr="00DC0276">
        <w:rPr>
          <w:b/>
          <w:sz w:val="22"/>
          <w:szCs w:val="22"/>
        </w:rPr>
        <w:t>trestného činu</w:t>
      </w:r>
      <w:r w:rsidRPr="00DC0276">
        <w:rPr>
          <w:sz w:val="22"/>
          <w:szCs w:val="22"/>
        </w:rPr>
        <w:t>,</w:t>
      </w:r>
    </w:p>
    <w:p w14:paraId="017822C6" w14:textId="77777777" w:rsidR="00FF246C" w:rsidRPr="00DC0276" w:rsidRDefault="00FF246C" w:rsidP="00FF246C">
      <w:pPr>
        <w:pStyle w:val="l4"/>
        <w:spacing w:before="0" w:beforeAutospacing="0" w:after="0" w:afterAutospacing="0"/>
        <w:jc w:val="both"/>
        <w:rPr>
          <w:b/>
          <w:sz w:val="22"/>
          <w:szCs w:val="22"/>
        </w:rPr>
      </w:pPr>
      <w:r w:rsidRPr="00DC0276">
        <w:rPr>
          <w:i/>
          <w:iCs/>
          <w:sz w:val="22"/>
          <w:szCs w:val="22"/>
        </w:rPr>
        <w:t>b)</w:t>
      </w:r>
      <w:r w:rsidRPr="00DC0276">
        <w:rPr>
          <w:sz w:val="22"/>
          <w:szCs w:val="22"/>
        </w:rPr>
        <w:t xml:space="preserve"> má </w:t>
      </w:r>
      <w:r w:rsidRPr="00DC0276">
        <w:rPr>
          <w:b/>
          <w:sz w:val="22"/>
          <w:szCs w:val="22"/>
        </w:rPr>
        <w:t>znaky přestupku</w:t>
      </w:r>
      <w:r w:rsidRPr="00DC0276">
        <w:rPr>
          <w:sz w:val="22"/>
          <w:szCs w:val="22"/>
        </w:rPr>
        <w:t xml:space="preserve">, za který zákon stanoví sazbu pokuty, jejíž horní hranice je </w:t>
      </w:r>
      <w:r w:rsidRPr="00DC0276">
        <w:rPr>
          <w:b/>
          <w:sz w:val="22"/>
          <w:szCs w:val="22"/>
        </w:rPr>
        <w:t>alespoň 100 tis</w:t>
      </w:r>
      <w:r>
        <w:rPr>
          <w:b/>
          <w:sz w:val="22"/>
          <w:szCs w:val="22"/>
        </w:rPr>
        <w:t>.</w:t>
      </w:r>
      <w:r w:rsidRPr="00DC0276">
        <w:rPr>
          <w:b/>
          <w:sz w:val="22"/>
          <w:szCs w:val="22"/>
        </w:rPr>
        <w:t xml:space="preserve"> CZK</w:t>
      </w:r>
      <w:r>
        <w:rPr>
          <w:b/>
          <w:sz w:val="22"/>
          <w:szCs w:val="22"/>
        </w:rPr>
        <w:t>,</w:t>
      </w:r>
    </w:p>
    <w:p w14:paraId="78DABE6C" w14:textId="77777777" w:rsidR="00FF246C" w:rsidRPr="00DC0276" w:rsidRDefault="00FF246C" w:rsidP="00FF246C">
      <w:pPr>
        <w:pStyle w:val="l4"/>
        <w:spacing w:before="0" w:beforeAutospacing="0" w:after="0" w:afterAutospacing="0"/>
        <w:jc w:val="both"/>
        <w:rPr>
          <w:sz w:val="22"/>
          <w:szCs w:val="22"/>
        </w:rPr>
      </w:pPr>
      <w:r w:rsidRPr="00DC0276">
        <w:rPr>
          <w:i/>
          <w:iCs/>
          <w:sz w:val="22"/>
          <w:szCs w:val="22"/>
        </w:rPr>
        <w:t>c)</w:t>
      </w:r>
      <w:r w:rsidRPr="00DC0276">
        <w:rPr>
          <w:sz w:val="22"/>
          <w:szCs w:val="22"/>
        </w:rPr>
        <w:t xml:space="preserve"> </w:t>
      </w:r>
      <w:r w:rsidRPr="00DC0276">
        <w:rPr>
          <w:b/>
          <w:sz w:val="22"/>
          <w:szCs w:val="22"/>
        </w:rPr>
        <w:t>porušuje Zákon</w:t>
      </w:r>
      <w:r w:rsidRPr="00DC0276">
        <w:rPr>
          <w:sz w:val="22"/>
          <w:szCs w:val="22"/>
        </w:rPr>
        <w:t>, nebo</w:t>
      </w:r>
    </w:p>
    <w:p w14:paraId="7AC833C9" w14:textId="77777777" w:rsidR="00FF246C" w:rsidRPr="0026565A" w:rsidRDefault="00FF246C" w:rsidP="00FF246C">
      <w:pPr>
        <w:pStyle w:val="l4"/>
        <w:spacing w:before="0" w:beforeAutospacing="0" w:after="0" w:afterAutospacing="0"/>
        <w:jc w:val="both"/>
        <w:rPr>
          <w:i/>
          <w:iCs/>
          <w:strike/>
          <w:sz w:val="22"/>
          <w:szCs w:val="22"/>
        </w:rPr>
      </w:pPr>
      <w:r w:rsidRPr="00DC0276">
        <w:rPr>
          <w:i/>
          <w:iCs/>
          <w:sz w:val="22"/>
          <w:szCs w:val="22"/>
        </w:rPr>
        <w:t>d)</w:t>
      </w:r>
      <w:r w:rsidRPr="00DC0276">
        <w:rPr>
          <w:sz w:val="22"/>
          <w:szCs w:val="22"/>
        </w:rPr>
        <w:t xml:space="preserve"> porušuje </w:t>
      </w:r>
      <w:r w:rsidRPr="00DC0276">
        <w:rPr>
          <w:b/>
          <w:sz w:val="22"/>
          <w:szCs w:val="22"/>
        </w:rPr>
        <w:t xml:space="preserve">jiný právní předpis </w:t>
      </w:r>
      <w:r w:rsidRPr="00AF2FFB">
        <w:rPr>
          <w:b/>
          <w:sz w:val="22"/>
          <w:szCs w:val="22"/>
        </w:rPr>
        <w:t>nebo předpis Evropské unie v oblastech vyjmenovaných v</w:t>
      </w:r>
      <w:r>
        <w:rPr>
          <w:b/>
          <w:sz w:val="22"/>
          <w:szCs w:val="22"/>
        </w:rPr>
        <w:t> Z</w:t>
      </w:r>
      <w:r w:rsidRPr="00AF2FFB">
        <w:rPr>
          <w:b/>
          <w:sz w:val="22"/>
          <w:szCs w:val="22"/>
        </w:rPr>
        <w:t>ákoně</w:t>
      </w:r>
      <w:r>
        <w:rPr>
          <w:b/>
          <w:sz w:val="22"/>
          <w:szCs w:val="22"/>
        </w:rPr>
        <w:t>.</w:t>
      </w:r>
    </w:p>
    <w:p w14:paraId="6D77A9D1" w14:textId="77777777" w:rsid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2828C9B4" w14:textId="47D35D84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Oznámení lze učinit jak písemně, tak ústně. </w:t>
      </w:r>
      <w:r w:rsidRPr="00DC0276">
        <w:rPr>
          <w:iCs/>
          <w:sz w:val="22"/>
          <w:szCs w:val="22"/>
        </w:rPr>
        <w:t xml:space="preserve">Příslušnou osobou pro přijímání oznámení dle </w:t>
      </w:r>
      <w:r>
        <w:rPr>
          <w:iCs/>
          <w:sz w:val="22"/>
          <w:szCs w:val="22"/>
        </w:rPr>
        <w:t>Zákona</w:t>
      </w:r>
      <w:r w:rsidRPr="00DC0276">
        <w:rPr>
          <w:iCs/>
          <w:sz w:val="22"/>
          <w:szCs w:val="22"/>
        </w:rPr>
        <w:t xml:space="preserve"> </w:t>
      </w:r>
      <w:r w:rsidRPr="0019572C">
        <w:rPr>
          <w:iCs/>
          <w:sz w:val="22"/>
          <w:szCs w:val="22"/>
        </w:rPr>
        <w:t>je</w:t>
      </w:r>
      <w:r>
        <w:rPr>
          <w:iCs/>
          <w:sz w:val="22"/>
          <w:szCs w:val="22"/>
        </w:rPr>
        <w:t>:</w:t>
      </w:r>
      <w:r w:rsidRPr="00427CAB">
        <w:rPr>
          <w:iCs/>
          <w:color w:val="0070C0"/>
          <w:sz w:val="22"/>
          <w:szCs w:val="22"/>
        </w:rPr>
        <w:t xml:space="preserve"> </w:t>
      </w:r>
      <w:r w:rsidR="005609E0">
        <w:rPr>
          <w:iCs/>
          <w:color w:val="0070C0"/>
          <w:sz w:val="22"/>
          <w:szCs w:val="22"/>
        </w:rPr>
        <w:br/>
      </w:r>
      <w:r w:rsidR="005609E0" w:rsidRPr="005609E0">
        <w:rPr>
          <w:iCs/>
          <w:sz w:val="22"/>
          <w:szCs w:val="22"/>
        </w:rPr>
        <w:t xml:space="preserve">1. </w:t>
      </w:r>
      <w:r w:rsidRPr="005609E0">
        <w:rPr>
          <w:iCs/>
          <w:sz w:val="22"/>
          <w:szCs w:val="22"/>
        </w:rPr>
        <w:t xml:space="preserve">vedoucí střediska personálně - právní, </w:t>
      </w:r>
      <w:r w:rsidR="005609E0" w:rsidRPr="005609E0">
        <w:rPr>
          <w:iCs/>
          <w:sz w:val="22"/>
          <w:szCs w:val="22"/>
        </w:rPr>
        <w:t xml:space="preserve">2. </w:t>
      </w:r>
      <w:r w:rsidRPr="005609E0">
        <w:rPr>
          <w:iCs/>
          <w:sz w:val="22"/>
          <w:szCs w:val="22"/>
        </w:rPr>
        <w:t xml:space="preserve">referent sekretariátu </w:t>
      </w:r>
    </w:p>
    <w:p w14:paraId="6D3BDF53" w14:textId="5B74D7E5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  <w:r w:rsidRPr="005609E0">
        <w:rPr>
          <w:iCs/>
          <w:sz w:val="22"/>
          <w:szCs w:val="22"/>
        </w:rPr>
        <w:t>Telefonní číslo pro podání oznámení (6h30 – 15h00): +</w:t>
      </w:r>
      <w:r w:rsidRPr="005609E0">
        <w:rPr>
          <w:b/>
          <w:bCs/>
          <w:iCs/>
          <w:sz w:val="22"/>
          <w:szCs w:val="22"/>
        </w:rPr>
        <w:t>420 702 154</w:t>
      </w:r>
      <w:r w:rsidRPr="005609E0">
        <w:rPr>
          <w:b/>
          <w:iCs/>
          <w:sz w:val="22"/>
          <w:szCs w:val="22"/>
        </w:rPr>
        <w:t xml:space="preserve"> 998</w:t>
      </w:r>
      <w:r w:rsidRPr="005609E0">
        <w:rPr>
          <w:iCs/>
          <w:sz w:val="22"/>
          <w:szCs w:val="22"/>
        </w:rPr>
        <w:t xml:space="preserve"> </w:t>
      </w:r>
    </w:p>
    <w:p w14:paraId="2CF35636" w14:textId="67236912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  <w:r w:rsidRPr="005609E0">
        <w:rPr>
          <w:iCs/>
          <w:sz w:val="22"/>
          <w:szCs w:val="22"/>
        </w:rPr>
        <w:t xml:space="preserve">Emailová adresa pro podání oznámení: </w:t>
      </w:r>
      <w:hyperlink r:id="rId7" w:history="1">
        <w:r w:rsidRPr="005609E0">
          <w:rPr>
            <w:rStyle w:val="Hypertextovodkaz"/>
            <w:b/>
            <w:iCs/>
            <w:color w:val="auto"/>
            <w:sz w:val="22"/>
            <w:szCs w:val="22"/>
          </w:rPr>
          <w:t>oznamovatel@uniles.cz</w:t>
        </w:r>
      </w:hyperlink>
      <w:r w:rsidRPr="005609E0">
        <w:rPr>
          <w:rStyle w:val="Hypertextovodkaz"/>
          <w:iCs/>
          <w:color w:val="auto"/>
          <w:sz w:val="22"/>
          <w:szCs w:val="22"/>
        </w:rPr>
        <w:t xml:space="preserve"> </w:t>
      </w:r>
    </w:p>
    <w:p w14:paraId="0E3F0E31" w14:textId="7AEAC887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b/>
          <w:iCs/>
          <w:sz w:val="22"/>
          <w:szCs w:val="22"/>
        </w:rPr>
      </w:pPr>
      <w:r w:rsidRPr="005609E0">
        <w:rPr>
          <w:iCs/>
          <w:sz w:val="22"/>
          <w:szCs w:val="22"/>
        </w:rPr>
        <w:t xml:space="preserve">Adresa pro podání písemných oznámení: </w:t>
      </w:r>
      <w:r w:rsidR="005609E0">
        <w:rPr>
          <w:iCs/>
          <w:sz w:val="22"/>
          <w:szCs w:val="22"/>
        </w:rPr>
        <w:t>příslušná osoba</w:t>
      </w:r>
      <w:r w:rsidRPr="005609E0">
        <w:rPr>
          <w:iCs/>
          <w:sz w:val="22"/>
          <w:szCs w:val="22"/>
        </w:rPr>
        <w:t xml:space="preserve">, </w:t>
      </w:r>
      <w:r w:rsidR="00172A0D" w:rsidRPr="005609E0">
        <w:rPr>
          <w:iCs/>
          <w:sz w:val="22"/>
          <w:szCs w:val="22"/>
        </w:rPr>
        <w:t>UNILES, a.s</w:t>
      </w:r>
      <w:r w:rsidRPr="005609E0">
        <w:rPr>
          <w:iCs/>
          <w:sz w:val="22"/>
          <w:szCs w:val="22"/>
        </w:rPr>
        <w:t>, adresa</w:t>
      </w:r>
      <w:r w:rsidR="00172A0D" w:rsidRPr="005609E0">
        <w:rPr>
          <w:iCs/>
          <w:sz w:val="22"/>
          <w:szCs w:val="22"/>
        </w:rPr>
        <w:t>: Jiříkovská 913/18, Rumburk, PSČ 408 0</w:t>
      </w:r>
      <w:r w:rsidR="00FC5CF1" w:rsidRPr="005609E0">
        <w:rPr>
          <w:iCs/>
          <w:sz w:val="22"/>
          <w:szCs w:val="22"/>
        </w:rPr>
        <w:t xml:space="preserve">1. </w:t>
      </w:r>
      <w:r w:rsidRPr="005609E0">
        <w:rPr>
          <w:b/>
          <w:iCs/>
          <w:sz w:val="22"/>
          <w:szCs w:val="22"/>
        </w:rPr>
        <w:t>OBÁLKA MUSÍ BÝT OZNAČENA „NEOTEVÍRAT OZNÁMENÍ“.</w:t>
      </w:r>
      <w:r w:rsidRPr="005609E0">
        <w:t xml:space="preserve"> </w:t>
      </w:r>
      <w:r w:rsidRPr="005609E0">
        <w:rPr>
          <w:b/>
          <w:iCs/>
          <w:sz w:val="22"/>
          <w:szCs w:val="22"/>
        </w:rPr>
        <w:t>Při nesplnění podmínky nelze zcela garantovat utajení totožnosti oznamovatele nebo důvěrnost sdělovaných informací</w:t>
      </w:r>
    </w:p>
    <w:p w14:paraId="24102699" w14:textId="77777777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1AA58949" w14:textId="77777777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b/>
          <w:iCs/>
          <w:sz w:val="22"/>
          <w:szCs w:val="22"/>
        </w:rPr>
      </w:pPr>
      <w:r w:rsidRPr="005609E0">
        <w:rPr>
          <w:b/>
          <w:iCs/>
          <w:sz w:val="22"/>
          <w:szCs w:val="22"/>
        </w:rPr>
        <w:t>Společnost vylučuje přijímání oznámení od osob, které pro společnost nevykonávají práci nebo jinou obdobnou činnost podle § 2 odst. 3 písm. a), b), h) nebo i) Zákona.</w:t>
      </w:r>
    </w:p>
    <w:p w14:paraId="5B9076DB" w14:textId="77777777" w:rsidR="00FF246C" w:rsidRPr="005609E0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502C9862" w14:textId="77777777" w:rsid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  <w:r w:rsidRPr="005609E0">
        <w:rPr>
          <w:iCs/>
          <w:sz w:val="22"/>
          <w:szCs w:val="22"/>
        </w:rPr>
        <w:t xml:space="preserve">Společnost přijímá </w:t>
      </w:r>
      <w:r w:rsidRPr="005609E0">
        <w:rPr>
          <w:b/>
          <w:iCs/>
          <w:sz w:val="22"/>
          <w:szCs w:val="22"/>
        </w:rPr>
        <w:t xml:space="preserve">pouze NEANONYMNÍ oznámení, která obsahují údaje o totožnosti </w:t>
      </w:r>
      <w:r w:rsidRPr="006E4A82">
        <w:rPr>
          <w:b/>
          <w:iCs/>
          <w:sz w:val="22"/>
          <w:szCs w:val="22"/>
        </w:rPr>
        <w:t xml:space="preserve">oznamovatele </w:t>
      </w:r>
      <w:r w:rsidRPr="006E4A82">
        <w:rPr>
          <w:iCs/>
          <w:sz w:val="22"/>
          <w:szCs w:val="22"/>
        </w:rPr>
        <w:t>(jmén</w:t>
      </w:r>
      <w:r>
        <w:rPr>
          <w:iCs/>
          <w:sz w:val="22"/>
          <w:szCs w:val="22"/>
        </w:rPr>
        <w:t>o</w:t>
      </w:r>
      <w:r w:rsidRPr="006E4A82">
        <w:rPr>
          <w:iCs/>
          <w:sz w:val="22"/>
          <w:szCs w:val="22"/>
        </w:rPr>
        <w:t>, příjmení a datu</w:t>
      </w:r>
      <w:r>
        <w:rPr>
          <w:iCs/>
          <w:sz w:val="22"/>
          <w:szCs w:val="22"/>
        </w:rPr>
        <w:t>m</w:t>
      </w:r>
      <w:r w:rsidRPr="006E4A82">
        <w:rPr>
          <w:iCs/>
          <w:sz w:val="22"/>
          <w:szCs w:val="22"/>
        </w:rPr>
        <w:t xml:space="preserve"> narození, nebo jiné údaje, z nichž je možné dovodit totožnost oznamovatele).</w:t>
      </w:r>
    </w:p>
    <w:p w14:paraId="59DEC5DC" w14:textId="77777777" w:rsid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52597617" w14:textId="77777777" w:rsid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Vědomě nepravdivé oznámení je přestupkem podle Zákona, za který lze uložit pokutu do výše 50 000 Kč. Takovému oznamovateli zároveň nenáleží ochrana před odvetnými opatřeními dle Zákona. </w:t>
      </w:r>
    </w:p>
    <w:p w14:paraId="4D144325" w14:textId="77777777" w:rsidR="00FF246C" w:rsidRPr="00DC0276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1D60C6C6" w14:textId="2F574E31" w:rsid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  <w:u w:val="single"/>
        </w:rPr>
      </w:pPr>
      <w:r w:rsidRPr="0019572C">
        <w:rPr>
          <w:b/>
          <w:iCs/>
          <w:sz w:val="22"/>
          <w:szCs w:val="22"/>
        </w:rPr>
        <w:t xml:space="preserve">Kdokoliv může </w:t>
      </w:r>
      <w:r w:rsidRPr="008E3482">
        <w:rPr>
          <w:b/>
          <w:iCs/>
          <w:sz w:val="22"/>
          <w:szCs w:val="22"/>
        </w:rPr>
        <w:t xml:space="preserve">kdykoliv podat svůj podnět </w:t>
      </w:r>
      <w:r>
        <w:rPr>
          <w:b/>
          <w:iCs/>
          <w:sz w:val="22"/>
          <w:szCs w:val="22"/>
        </w:rPr>
        <w:t>o protiprávním jednání</w:t>
      </w:r>
      <w:r>
        <w:rPr>
          <w:iCs/>
          <w:sz w:val="22"/>
          <w:szCs w:val="22"/>
        </w:rPr>
        <w:t xml:space="preserve"> také na Etickou linku koncernu nebo u </w:t>
      </w:r>
      <w:r w:rsidR="00CC01ED">
        <w:rPr>
          <w:iCs/>
          <w:sz w:val="22"/>
          <w:szCs w:val="22"/>
        </w:rPr>
        <w:t xml:space="preserve">Zmocněnce pro program </w:t>
      </w:r>
      <w:r w:rsidR="00AF3F2E">
        <w:rPr>
          <w:iCs/>
          <w:sz w:val="22"/>
          <w:szCs w:val="22"/>
        </w:rPr>
        <w:t>C</w:t>
      </w:r>
      <w:r w:rsidR="00CC01ED">
        <w:rPr>
          <w:iCs/>
          <w:sz w:val="22"/>
          <w:szCs w:val="22"/>
        </w:rPr>
        <w:t>ompliance</w:t>
      </w:r>
      <w:r>
        <w:rPr>
          <w:iCs/>
          <w:sz w:val="22"/>
          <w:szCs w:val="22"/>
        </w:rPr>
        <w:t xml:space="preserve"> společnosti. Etická linka řeší veškeré </w:t>
      </w:r>
      <w:r w:rsidRPr="0019572C">
        <w:rPr>
          <w:b/>
          <w:iCs/>
          <w:sz w:val="22"/>
          <w:szCs w:val="22"/>
        </w:rPr>
        <w:t>podněty od všech oznamovatelů</w:t>
      </w:r>
      <w:r>
        <w:rPr>
          <w:iCs/>
          <w:sz w:val="22"/>
          <w:szCs w:val="22"/>
        </w:rPr>
        <w:t xml:space="preserve"> (včetně těch, které nespadají do oblastí vyjmenovaných Zákonem) </w:t>
      </w:r>
      <w:r w:rsidRPr="0019572C">
        <w:rPr>
          <w:b/>
          <w:iCs/>
          <w:sz w:val="22"/>
          <w:szCs w:val="22"/>
        </w:rPr>
        <w:t>i anonymní podněty</w:t>
      </w:r>
      <w:r>
        <w:rPr>
          <w:iCs/>
          <w:sz w:val="22"/>
          <w:szCs w:val="22"/>
        </w:rPr>
        <w:t xml:space="preserve">. </w:t>
      </w:r>
      <w:r w:rsidRPr="00FB5DA8">
        <w:rPr>
          <w:iCs/>
          <w:sz w:val="22"/>
          <w:szCs w:val="22"/>
          <w:u w:val="single"/>
        </w:rPr>
        <w:t>Řešení těchto podnětů se</w:t>
      </w:r>
      <w:r>
        <w:rPr>
          <w:iCs/>
          <w:sz w:val="22"/>
          <w:szCs w:val="22"/>
          <w:u w:val="single"/>
        </w:rPr>
        <w:t xml:space="preserve"> pak</w:t>
      </w:r>
      <w:r w:rsidRPr="00FB5DA8">
        <w:rPr>
          <w:iCs/>
          <w:sz w:val="22"/>
          <w:szCs w:val="22"/>
          <w:u w:val="single"/>
        </w:rPr>
        <w:t xml:space="preserve"> řídí pravidly progr</w:t>
      </w:r>
      <w:r>
        <w:rPr>
          <w:iCs/>
          <w:sz w:val="22"/>
          <w:szCs w:val="22"/>
          <w:u w:val="single"/>
        </w:rPr>
        <w:t>amu Compliance a nikoliv Zákona</w:t>
      </w:r>
      <w:r w:rsidRPr="00FB5DA8">
        <w:rPr>
          <w:iCs/>
          <w:sz w:val="22"/>
          <w:szCs w:val="22"/>
          <w:u w:val="single"/>
        </w:rPr>
        <w:t xml:space="preserve">. </w:t>
      </w:r>
    </w:p>
    <w:p w14:paraId="24B655B9" w14:textId="77777777" w:rsidR="00FF246C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0203721A" w14:textId="5C52CF42" w:rsidR="00FF246C" w:rsidRPr="00FB5DA8" w:rsidRDefault="00FF246C" w:rsidP="00FF246C">
      <w:pPr>
        <w:pStyle w:val="l3"/>
        <w:spacing w:before="0" w:beforeAutospacing="0" w:after="0" w:afterAutospacing="0"/>
        <w:jc w:val="both"/>
        <w:rPr>
          <w:iCs/>
          <w:sz w:val="22"/>
          <w:szCs w:val="22"/>
          <w:u w:val="single"/>
        </w:rPr>
      </w:pPr>
      <w:r w:rsidRPr="00DC0276">
        <w:rPr>
          <w:iCs/>
          <w:sz w:val="22"/>
          <w:szCs w:val="22"/>
        </w:rPr>
        <w:t xml:space="preserve">Pokud máte zájem podat oznámení přes </w:t>
      </w:r>
      <w:r w:rsidRPr="003B6ECE">
        <w:rPr>
          <w:b/>
          <w:iCs/>
          <w:sz w:val="22"/>
          <w:szCs w:val="22"/>
        </w:rPr>
        <w:t>Etickou linku dle podmínek programu Compliance</w:t>
      </w:r>
      <w:r w:rsidR="00CC01ED">
        <w:rPr>
          <w:b/>
          <w:iCs/>
          <w:sz w:val="22"/>
          <w:szCs w:val="22"/>
        </w:rPr>
        <w:t>,</w:t>
      </w:r>
      <w:r w:rsidRPr="00DC0276">
        <w:rPr>
          <w:iCs/>
          <w:sz w:val="22"/>
          <w:szCs w:val="22"/>
        </w:rPr>
        <w:t xml:space="preserve"> kontakty najdete na </w:t>
      </w:r>
      <w:r w:rsidR="00CC01ED">
        <w:rPr>
          <w:iCs/>
          <w:sz w:val="22"/>
          <w:szCs w:val="22"/>
        </w:rPr>
        <w:t xml:space="preserve">webových stránkách </w:t>
      </w:r>
      <w:r w:rsidRPr="00DC0276">
        <w:rPr>
          <w:iCs/>
          <w:sz w:val="22"/>
          <w:szCs w:val="22"/>
        </w:rPr>
        <w:t>společnosti.</w:t>
      </w:r>
    </w:p>
    <w:p w14:paraId="75C5C732" w14:textId="75DEA0FC" w:rsidR="00D36E5F" w:rsidRPr="00FF246C" w:rsidRDefault="00FF246C" w:rsidP="00FF246C">
      <w:pPr>
        <w:pStyle w:val="l3"/>
        <w:jc w:val="both"/>
        <w:rPr>
          <w:iCs/>
          <w:sz w:val="22"/>
          <w:szCs w:val="22"/>
        </w:rPr>
      </w:pPr>
      <w:r w:rsidRPr="00DC0276">
        <w:rPr>
          <w:iCs/>
          <w:sz w:val="22"/>
          <w:szCs w:val="22"/>
        </w:rPr>
        <w:t>Oznamovatel má právo podat oznámení splňující náležitost</w:t>
      </w:r>
      <w:r>
        <w:rPr>
          <w:iCs/>
          <w:sz w:val="22"/>
          <w:szCs w:val="22"/>
        </w:rPr>
        <w:t>i</w:t>
      </w:r>
      <w:r w:rsidRPr="00DC027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dle </w:t>
      </w:r>
      <w:r w:rsidRPr="00DC0276">
        <w:rPr>
          <w:iCs/>
          <w:sz w:val="22"/>
          <w:szCs w:val="22"/>
        </w:rPr>
        <w:t xml:space="preserve">Zákona také do </w:t>
      </w:r>
      <w:r>
        <w:rPr>
          <w:iCs/>
          <w:sz w:val="22"/>
          <w:szCs w:val="22"/>
        </w:rPr>
        <w:t xml:space="preserve">externího </w:t>
      </w:r>
      <w:r w:rsidRPr="00DC0276">
        <w:rPr>
          <w:iCs/>
          <w:sz w:val="22"/>
          <w:szCs w:val="22"/>
        </w:rPr>
        <w:t>oznamovacího systému M</w:t>
      </w:r>
      <w:r>
        <w:rPr>
          <w:iCs/>
          <w:sz w:val="22"/>
          <w:szCs w:val="22"/>
        </w:rPr>
        <w:t>inisterstva spravedlnosti</w:t>
      </w:r>
      <w:r w:rsidR="00CC01ED">
        <w:rPr>
          <w:iCs/>
          <w:sz w:val="22"/>
          <w:szCs w:val="22"/>
        </w:rPr>
        <w:t>: https://oznamovatel.justice.cz/chci-podat-oznameni</w:t>
      </w:r>
      <w:r w:rsidRPr="008E3482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6F3326F6" w14:textId="186AA966" w:rsidR="00D36E5F" w:rsidRPr="00D36E5F" w:rsidRDefault="00D36E5F" w:rsidP="00D36E5F"/>
    <w:p w14:paraId="6E45B727" w14:textId="771AC277" w:rsidR="00D36E5F" w:rsidRPr="00D36E5F" w:rsidRDefault="00D36E5F" w:rsidP="00D36E5F">
      <w:pPr>
        <w:tabs>
          <w:tab w:val="left" w:pos="1020"/>
        </w:tabs>
      </w:pPr>
    </w:p>
    <w:sectPr w:rsidR="00D36E5F" w:rsidRPr="00D36E5F" w:rsidSect="00266A2A">
      <w:headerReference w:type="even" r:id="rId8"/>
      <w:headerReference w:type="default" r:id="rId9"/>
      <w:footerReference w:type="default" r:id="rId10"/>
      <w:pgSz w:w="11906" w:h="16838"/>
      <w:pgMar w:top="1418" w:right="1133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F272" w14:textId="77777777" w:rsidR="003D1437" w:rsidRDefault="003D1437">
      <w:r>
        <w:separator/>
      </w:r>
    </w:p>
  </w:endnote>
  <w:endnote w:type="continuationSeparator" w:id="0">
    <w:p w14:paraId="5761AAB2" w14:textId="77777777" w:rsidR="003D1437" w:rsidRDefault="003D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tzerland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844E" w14:textId="343A57A1" w:rsidR="00363B66" w:rsidRDefault="003453CF">
    <w:pPr>
      <w:rPr>
        <w:rFonts w:ascii="Switzerland" w:hAnsi="Switzerland"/>
        <w:i/>
        <w:sz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18D90B" wp14:editId="59F201C2">
          <wp:simplePos x="0" y="0"/>
          <wp:positionH relativeFrom="column">
            <wp:posOffset>5186045</wp:posOffset>
          </wp:positionH>
          <wp:positionV relativeFrom="paragraph">
            <wp:posOffset>88265</wp:posOffset>
          </wp:positionV>
          <wp:extent cx="752475" cy="7639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39388" w14:textId="430D38B0" w:rsidR="00314A2C" w:rsidRDefault="003453CF">
    <w:pPr>
      <w:rPr>
        <w:rFonts w:ascii="Switzerland" w:hAnsi="Switzerland"/>
        <w:i/>
        <w:sz w:val="14"/>
      </w:rPr>
    </w:pPr>
    <w:r>
      <w:rPr>
        <w:rFonts w:ascii="Switzerland" w:hAnsi="Switzerland"/>
        <w:i/>
        <w:noProof/>
        <w:sz w:val="14"/>
      </w:rPr>
      <w:drawing>
        <wp:anchor distT="0" distB="0" distL="114300" distR="114300" simplePos="0" relativeHeight="251664384" behindDoc="1" locked="0" layoutInCell="1" allowOverlap="1" wp14:anchorId="42AC62FF" wp14:editId="264BBFE3">
          <wp:simplePos x="0" y="0"/>
          <wp:positionH relativeFrom="column">
            <wp:posOffset>4050665</wp:posOffset>
          </wp:positionH>
          <wp:positionV relativeFrom="paragraph">
            <wp:posOffset>49530</wp:posOffset>
          </wp:positionV>
          <wp:extent cx="1097280" cy="68262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44B5E48" wp14:editId="3ABDC94C">
          <wp:simplePos x="0" y="0"/>
          <wp:positionH relativeFrom="column">
            <wp:posOffset>3263900</wp:posOffset>
          </wp:positionH>
          <wp:positionV relativeFrom="paragraph">
            <wp:posOffset>14605</wp:posOffset>
          </wp:positionV>
          <wp:extent cx="746760" cy="74676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A2C">
      <w:rPr>
        <w:rFonts w:ascii="Switzerland" w:hAnsi="Switzerland"/>
        <w:i/>
        <w:sz w:val="14"/>
      </w:rPr>
      <w:t xml:space="preserve">Tel.:    +420/412 332 182     </w:t>
    </w:r>
    <w:r w:rsidR="005666F9">
      <w:rPr>
        <w:rFonts w:ascii="Switzerland" w:hAnsi="Switzerland"/>
        <w:i/>
        <w:sz w:val="14"/>
      </w:rPr>
      <w:t xml:space="preserve">      UNILES, a.s.,</w:t>
    </w:r>
    <w:r w:rsidR="00314A2C">
      <w:rPr>
        <w:rFonts w:ascii="Switzerland" w:hAnsi="Switzerland"/>
        <w:i/>
        <w:sz w:val="14"/>
      </w:rPr>
      <w:t xml:space="preserve">                             </w:t>
    </w:r>
  </w:p>
  <w:p w14:paraId="471F9129" w14:textId="77777777" w:rsidR="00314A2C" w:rsidRDefault="00314A2C">
    <w:pPr>
      <w:rPr>
        <w:rFonts w:ascii="Switzerland" w:hAnsi="Switzerland"/>
        <w:i/>
        <w:sz w:val="14"/>
      </w:rPr>
    </w:pPr>
    <w:r>
      <w:rPr>
        <w:rFonts w:ascii="Switzerland" w:hAnsi="Switzerland"/>
        <w:i/>
        <w:sz w:val="14"/>
      </w:rPr>
      <w:t xml:space="preserve">           +420/412 332 492          </w:t>
    </w:r>
    <w:r w:rsidR="00363B66">
      <w:rPr>
        <w:rFonts w:ascii="Switzerland" w:hAnsi="Switzerland"/>
        <w:i/>
        <w:sz w:val="14"/>
      </w:rPr>
      <w:t xml:space="preserve"> IČO: 47307706</w:t>
    </w:r>
    <w:r>
      <w:rPr>
        <w:rFonts w:ascii="Switzerland" w:hAnsi="Switzerland"/>
        <w:i/>
        <w:sz w:val="14"/>
      </w:rPr>
      <w:t xml:space="preserve">                                                                                  </w:t>
    </w:r>
  </w:p>
  <w:p w14:paraId="2110BA0C" w14:textId="56F3992D" w:rsidR="00363B66" w:rsidRDefault="00314A2C">
    <w:pPr>
      <w:rPr>
        <w:rFonts w:ascii="Switzerland" w:hAnsi="Switzerland"/>
        <w:i/>
        <w:sz w:val="14"/>
      </w:rPr>
    </w:pPr>
    <w:r>
      <w:rPr>
        <w:rFonts w:ascii="Switzerland" w:hAnsi="Switzerland"/>
        <w:i/>
        <w:sz w:val="14"/>
      </w:rPr>
      <w:t xml:space="preserve">GSM: +420/602 171 354          </w:t>
    </w:r>
    <w:r w:rsidR="00363B66">
      <w:rPr>
        <w:rFonts w:ascii="Switzerland" w:hAnsi="Switzerland"/>
        <w:i/>
        <w:sz w:val="14"/>
      </w:rPr>
      <w:t xml:space="preserve"> DIČ (VAT number): CZ47307706</w:t>
    </w:r>
    <w:r>
      <w:rPr>
        <w:rFonts w:ascii="Switzerland" w:hAnsi="Switzerland"/>
        <w:i/>
        <w:sz w:val="14"/>
      </w:rPr>
      <w:t xml:space="preserve">                                                                                      </w:t>
    </w:r>
    <w:r w:rsidR="003453CF">
      <w:rPr>
        <w:noProof/>
      </w:rPr>
      <w:drawing>
        <wp:anchor distT="0" distB="0" distL="114300" distR="114300" simplePos="0" relativeHeight="251663360" behindDoc="0" locked="0" layoutInCell="1" allowOverlap="1" wp14:anchorId="190C1BBD" wp14:editId="03F48734">
          <wp:simplePos x="0" y="0"/>
          <wp:positionH relativeFrom="column">
            <wp:posOffset>5000625</wp:posOffset>
          </wp:positionH>
          <wp:positionV relativeFrom="paragraph">
            <wp:posOffset>9667875</wp:posOffset>
          </wp:positionV>
          <wp:extent cx="1095375" cy="684530"/>
          <wp:effectExtent l="0" t="0" r="0" b="0"/>
          <wp:wrapNone/>
          <wp:docPr id="1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3CF">
      <w:rPr>
        <w:noProof/>
      </w:rPr>
      <w:drawing>
        <wp:anchor distT="0" distB="0" distL="114300" distR="114300" simplePos="0" relativeHeight="251661312" behindDoc="0" locked="0" layoutInCell="1" allowOverlap="1" wp14:anchorId="165EA0D6" wp14:editId="303A336E">
          <wp:simplePos x="0" y="0"/>
          <wp:positionH relativeFrom="column">
            <wp:posOffset>5000625</wp:posOffset>
          </wp:positionH>
          <wp:positionV relativeFrom="paragraph">
            <wp:posOffset>9667875</wp:posOffset>
          </wp:positionV>
          <wp:extent cx="1095375" cy="684530"/>
          <wp:effectExtent l="0" t="0" r="0" b="0"/>
          <wp:wrapNone/>
          <wp:docPr id="10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E2445" w14:textId="77777777" w:rsidR="00363B66" w:rsidRDefault="00363B66">
    <w:pPr>
      <w:rPr>
        <w:rFonts w:ascii="Switzerland" w:hAnsi="Switzerland"/>
        <w:i/>
        <w:sz w:val="14"/>
      </w:rPr>
    </w:pPr>
    <w:r>
      <w:rPr>
        <w:rFonts w:ascii="Switzerland" w:hAnsi="Switzerland"/>
        <w:i/>
        <w:sz w:val="14"/>
      </w:rPr>
      <w:t xml:space="preserve">e-mail: </w:t>
    </w:r>
    <w:hyperlink r:id="rId5" w:history="1">
      <w:r w:rsidRPr="005606DC">
        <w:rPr>
          <w:rStyle w:val="Hypertextovodkaz"/>
          <w:rFonts w:ascii="Switzerland" w:hAnsi="Switzerland"/>
          <w:i/>
          <w:sz w:val="14"/>
        </w:rPr>
        <w:t>uniles@uniles.cz</w:t>
      </w:r>
    </w:hyperlink>
    <w:r>
      <w:rPr>
        <w:rFonts w:ascii="Switzerland" w:hAnsi="Switzerland"/>
        <w:i/>
        <w:sz w:val="14"/>
      </w:rPr>
      <w:tab/>
      <w:t xml:space="preserve">           </w:t>
    </w:r>
    <w:r w:rsidR="005666F9">
      <w:rPr>
        <w:rFonts w:ascii="Switzerland" w:hAnsi="Switzerland"/>
        <w:i/>
        <w:sz w:val="14"/>
      </w:rPr>
      <w:t xml:space="preserve">sp.zn. B 340 </w:t>
    </w:r>
    <w:r>
      <w:rPr>
        <w:rFonts w:ascii="Switzerland" w:hAnsi="Switzerland"/>
        <w:i/>
        <w:sz w:val="14"/>
      </w:rPr>
      <w:t>veden</w:t>
    </w:r>
    <w:r w:rsidR="005666F9">
      <w:rPr>
        <w:rFonts w:ascii="Switzerland" w:hAnsi="Switzerland"/>
        <w:i/>
        <w:sz w:val="14"/>
      </w:rPr>
      <w:t>á u Krajského soudu v Ústí nad Labem</w:t>
    </w:r>
  </w:p>
  <w:p w14:paraId="2E82309A" w14:textId="05D62EDB" w:rsidR="00314A2C" w:rsidRDefault="00363B66">
    <w:pPr>
      <w:rPr>
        <w:rFonts w:ascii="Switzerland" w:hAnsi="Switzerland"/>
        <w:i/>
        <w:sz w:val="14"/>
      </w:rPr>
    </w:pPr>
    <w:r>
      <w:rPr>
        <w:rFonts w:ascii="Switzerland" w:hAnsi="Switzerland"/>
        <w:i/>
        <w:sz w:val="14"/>
      </w:rPr>
      <w:t>http://www.uniles.cz</w:t>
    </w:r>
    <w:r w:rsidR="00314A2C">
      <w:rPr>
        <w:rFonts w:ascii="Switzerland" w:hAnsi="Switzerland"/>
        <w:i/>
        <w:sz w:val="14"/>
      </w:rPr>
      <w:t xml:space="preserve">                            </w:t>
    </w:r>
  </w:p>
  <w:p w14:paraId="538F4D00" w14:textId="77777777" w:rsidR="00314A2C" w:rsidRDefault="00314A2C">
    <w:pPr>
      <w:pStyle w:val="Zpat"/>
      <w:rPr>
        <w:i/>
      </w:rPr>
    </w:pPr>
    <w:r>
      <w:rPr>
        <w:i/>
      </w:rPr>
      <w:tab/>
    </w:r>
    <w:r>
      <w:rPr>
        <w:i/>
      </w:rPr>
      <w:tab/>
      <w:t xml:space="preserve">   </w:t>
    </w:r>
  </w:p>
  <w:p w14:paraId="3B89D6A9" w14:textId="77777777" w:rsidR="00314A2C" w:rsidRPr="000B607A" w:rsidRDefault="000B607A" w:rsidP="000B607A">
    <w:pPr>
      <w:jc w:val="center"/>
      <w:rPr>
        <w:sz w:val="16"/>
        <w:szCs w:val="16"/>
      </w:rPr>
    </w:pPr>
    <w:r w:rsidRPr="000B607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0CCC" w14:textId="77777777" w:rsidR="003D1437" w:rsidRDefault="003D1437">
      <w:r>
        <w:separator/>
      </w:r>
    </w:p>
  </w:footnote>
  <w:footnote w:type="continuationSeparator" w:id="0">
    <w:p w14:paraId="6FE9226C" w14:textId="77777777" w:rsidR="003D1437" w:rsidRDefault="003D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4E64" w14:textId="77777777" w:rsidR="00314A2C" w:rsidRDefault="00314A2C">
    <w:pPr>
      <w:pStyle w:val="Zhlav"/>
      <w:rPr>
        <w:snapToGrid w:val="0"/>
      </w:rPr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28763516" w14:textId="77777777" w:rsidR="00314A2C" w:rsidRDefault="00314A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9AE7" w14:textId="1CB90D0F" w:rsidR="00314A2C" w:rsidRDefault="003D1437" w:rsidP="00EF4C4C">
    <w:pPr>
      <w:pStyle w:val="Zhlav"/>
    </w:pPr>
    <w:r>
      <w:rPr>
        <w:noProof/>
      </w:rPr>
      <w:object w:dxaOrig="1440" w:dyaOrig="1440" w14:anchorId="2FFF4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.35pt;margin-top:-2.55pt;width:99.95pt;height:33.35pt;z-index:251656192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52311500" r:id="rId2"/>
      </w:object>
    </w:r>
    <w:r w:rsidR="00314A2C">
      <w:t>__________________________________________________________________________________________</w:t>
    </w:r>
  </w:p>
  <w:p w14:paraId="000F53A8" w14:textId="77777777" w:rsidR="00314A2C" w:rsidRDefault="00314A2C">
    <w:pPr>
      <w:rPr>
        <w:rFonts w:ascii="SwitzerlandLight" w:hAnsi="SwitzerlandLight"/>
        <w:sz w:val="16"/>
      </w:rPr>
    </w:pPr>
  </w:p>
  <w:p w14:paraId="67090F4C" w14:textId="77777777" w:rsidR="00314A2C" w:rsidRDefault="00314A2C">
    <w:pPr>
      <w:pStyle w:val="Nadpis1"/>
    </w:pPr>
    <w:r>
      <w:t>UNILES, a.s., Jiříkovská 913/18, 408 01 Rumburk, Czech Republic</w:t>
    </w:r>
  </w:p>
  <w:p w14:paraId="619CCA73" w14:textId="77777777" w:rsidR="00314A2C" w:rsidRDefault="00314A2C">
    <w:pPr>
      <w:pStyle w:val="Zhlav"/>
    </w:pPr>
  </w:p>
  <w:p w14:paraId="570F7E35" w14:textId="77777777" w:rsidR="00314A2C" w:rsidRDefault="00314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6F4"/>
    <w:multiLevelType w:val="hybridMultilevel"/>
    <w:tmpl w:val="B6544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1F8"/>
    <w:multiLevelType w:val="hybridMultilevel"/>
    <w:tmpl w:val="10C4A8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00786C"/>
    <w:multiLevelType w:val="hybridMultilevel"/>
    <w:tmpl w:val="500EA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81784">
    <w:abstractNumId w:val="1"/>
  </w:num>
  <w:num w:numId="2" w16cid:durableId="1470242201">
    <w:abstractNumId w:val="2"/>
  </w:num>
  <w:num w:numId="3" w16cid:durableId="81024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B9"/>
    <w:rsid w:val="00012CB9"/>
    <w:rsid w:val="000B607A"/>
    <w:rsid w:val="001360C3"/>
    <w:rsid w:val="001605F7"/>
    <w:rsid w:val="00172A0D"/>
    <w:rsid w:val="00196C2E"/>
    <w:rsid w:val="001D1362"/>
    <w:rsid w:val="00203D94"/>
    <w:rsid w:val="00266A2A"/>
    <w:rsid w:val="00314A2C"/>
    <w:rsid w:val="003453CF"/>
    <w:rsid w:val="00363B66"/>
    <w:rsid w:val="003D1437"/>
    <w:rsid w:val="00410672"/>
    <w:rsid w:val="004C7B3A"/>
    <w:rsid w:val="005609E0"/>
    <w:rsid w:val="0056608D"/>
    <w:rsid w:val="005666F9"/>
    <w:rsid w:val="00695984"/>
    <w:rsid w:val="007165DF"/>
    <w:rsid w:val="007767A5"/>
    <w:rsid w:val="007D7AA7"/>
    <w:rsid w:val="0087251C"/>
    <w:rsid w:val="00A553CF"/>
    <w:rsid w:val="00AF3F2E"/>
    <w:rsid w:val="00BC2B29"/>
    <w:rsid w:val="00BD637E"/>
    <w:rsid w:val="00C324AD"/>
    <w:rsid w:val="00C32E29"/>
    <w:rsid w:val="00CC01ED"/>
    <w:rsid w:val="00CC6FD1"/>
    <w:rsid w:val="00D05F1C"/>
    <w:rsid w:val="00D36E5F"/>
    <w:rsid w:val="00DD0FF6"/>
    <w:rsid w:val="00E10743"/>
    <w:rsid w:val="00E3154A"/>
    <w:rsid w:val="00E8503B"/>
    <w:rsid w:val="00EF4C4C"/>
    <w:rsid w:val="00F316B2"/>
    <w:rsid w:val="00F91F95"/>
    <w:rsid w:val="00FB3D60"/>
    <w:rsid w:val="00FC5CF1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0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Switzerland" w:hAnsi="Switzerland"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314A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14A2C"/>
    <w:rPr>
      <w:rFonts w:ascii="Segoe UI" w:hAnsi="Segoe UI" w:cs="Segoe UI"/>
      <w:sz w:val="18"/>
      <w:szCs w:val="18"/>
    </w:rPr>
  </w:style>
  <w:style w:type="paragraph" w:styleId="Podpis">
    <w:name w:val="Signature"/>
    <w:basedOn w:val="Normln"/>
    <w:next w:val="Podpis-funkce"/>
    <w:link w:val="PodpisChar"/>
    <w:unhideWhenUsed/>
    <w:rsid w:val="00203D94"/>
    <w:pPr>
      <w:keepNext/>
      <w:spacing w:before="880"/>
      <w:ind w:left="840" w:right="-360"/>
    </w:pPr>
    <w:rPr>
      <w:lang w:eastAsia="en-US"/>
    </w:rPr>
  </w:style>
  <w:style w:type="character" w:customStyle="1" w:styleId="PodpisChar">
    <w:name w:val="Podpis Char"/>
    <w:link w:val="Podpis"/>
    <w:rsid w:val="00203D94"/>
    <w:rPr>
      <w:lang w:eastAsia="en-US"/>
    </w:rPr>
  </w:style>
  <w:style w:type="paragraph" w:styleId="Zvr">
    <w:name w:val="Closing"/>
    <w:basedOn w:val="Normln"/>
    <w:next w:val="Podpis"/>
    <w:link w:val="ZvrChar"/>
    <w:unhideWhenUsed/>
    <w:rsid w:val="00203D94"/>
    <w:pPr>
      <w:keepNext/>
      <w:spacing w:after="60"/>
      <w:ind w:left="840" w:right="-360"/>
    </w:pPr>
    <w:rPr>
      <w:lang w:eastAsia="en-US"/>
    </w:rPr>
  </w:style>
  <w:style w:type="character" w:customStyle="1" w:styleId="ZvrChar">
    <w:name w:val="Závěr Char"/>
    <w:link w:val="Zvr"/>
    <w:rsid w:val="00203D94"/>
    <w:rPr>
      <w:lang w:eastAsia="en-US"/>
    </w:rPr>
  </w:style>
  <w:style w:type="paragraph" w:customStyle="1" w:styleId="Podpis-funkce">
    <w:name w:val="Podpis - funkce"/>
    <w:basedOn w:val="Podpis"/>
    <w:next w:val="Normln"/>
    <w:rsid w:val="00203D94"/>
    <w:pPr>
      <w:spacing w:before="0"/>
    </w:pPr>
  </w:style>
  <w:style w:type="paragraph" w:styleId="Zkladntext">
    <w:name w:val="Body Text"/>
    <w:basedOn w:val="Normln"/>
    <w:link w:val="ZkladntextChar"/>
    <w:unhideWhenUsed/>
    <w:rsid w:val="00203D94"/>
    <w:pPr>
      <w:spacing w:after="220" w:line="220" w:lineRule="atLeast"/>
      <w:ind w:left="835" w:right="-360"/>
    </w:pPr>
    <w:rPr>
      <w:lang w:eastAsia="en-US"/>
    </w:rPr>
  </w:style>
  <w:style w:type="character" w:customStyle="1" w:styleId="ZkladntextChar">
    <w:name w:val="Základní text Char"/>
    <w:link w:val="Zkladntext"/>
    <w:rsid w:val="00203D94"/>
    <w:rPr>
      <w:lang w:eastAsia="en-US"/>
    </w:rPr>
  </w:style>
  <w:style w:type="paragraph" w:styleId="Datum">
    <w:name w:val="Date"/>
    <w:basedOn w:val="Normln"/>
    <w:next w:val="Normln"/>
    <w:link w:val="DatumChar"/>
    <w:unhideWhenUsed/>
    <w:rsid w:val="00203D94"/>
    <w:rPr>
      <w:sz w:val="24"/>
      <w:szCs w:val="24"/>
    </w:rPr>
  </w:style>
  <w:style w:type="character" w:customStyle="1" w:styleId="DatumChar">
    <w:name w:val="Datum Char"/>
    <w:link w:val="Datum"/>
    <w:rsid w:val="00203D94"/>
    <w:rPr>
      <w:sz w:val="24"/>
      <w:szCs w:val="24"/>
    </w:rPr>
  </w:style>
  <w:style w:type="paragraph" w:customStyle="1" w:styleId="l3">
    <w:name w:val="l3"/>
    <w:basedOn w:val="Normln"/>
    <w:rsid w:val="00FF246C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F246C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rsid w:val="00FF246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znamovatel@unil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uniles@uniles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Links>
    <vt:vector size="6" baseType="variant"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mailto:uniles@uniles.cz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2023-07-28T08:32:00Z</dcterms:created>
  <dcterms:modified xsi:type="dcterms:W3CDTF">2023-07-31T10:25:00Z</dcterms:modified>
</cp:coreProperties>
</file>